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1E0" w:firstRow="1" w:lastRow="1" w:firstColumn="1" w:lastColumn="1" w:noHBand="0" w:noVBand="0"/>
      </w:tblPr>
      <w:tblGrid>
        <w:gridCol w:w="2451"/>
        <w:gridCol w:w="11"/>
        <w:gridCol w:w="8429"/>
      </w:tblGrid>
      <w:tr w:rsidR="00064766" w:rsidRPr="007D631A" w:rsidTr="007D631A">
        <w:trPr>
          <w:trHeight w:val="47"/>
        </w:trPr>
        <w:tc>
          <w:tcPr>
            <w:tcW w:w="2462" w:type="dxa"/>
            <w:gridSpan w:val="2"/>
          </w:tcPr>
          <w:p w:rsidR="00064766" w:rsidRPr="007D631A" w:rsidRDefault="007D631A" w:rsidP="007D631A">
            <w:pPr>
              <w:jc w:val="center"/>
            </w:pPr>
            <w:bookmarkStart w:id="0" w:name="_GoBack"/>
            <w:bookmarkEnd w:id="0"/>
            <w:r w:rsidRPr="007D631A">
              <w:rPr>
                <w:noProof/>
              </w:rPr>
              <w:drawing>
                <wp:inline distT="0" distB="0" distL="0" distR="0">
                  <wp:extent cx="1094705" cy="1042965"/>
                  <wp:effectExtent l="19050" t="0" r="0" b="0"/>
                  <wp:docPr id="7" name="Picture 1" descr="baseSafetyCenter.jpg"/>
                  <wp:cNvGraphicFramePr/>
                  <a:graphic xmlns:a="http://schemas.openxmlformats.org/drawingml/2006/main">
                    <a:graphicData uri="http://schemas.openxmlformats.org/drawingml/2006/picture">
                      <pic:pic xmlns:pic="http://schemas.openxmlformats.org/drawingml/2006/picture">
                        <pic:nvPicPr>
                          <pic:cNvPr id="6" name="Picture 3" descr="baseSafetyCenter.jpg"/>
                          <pic:cNvPicPr>
                            <a:picLocks noChangeAspect="1"/>
                          </pic:cNvPicPr>
                        </pic:nvPicPr>
                        <pic:blipFill>
                          <a:blip r:embed="rId12" cstate="print"/>
                          <a:srcRect/>
                          <a:stretch>
                            <a:fillRect/>
                          </a:stretch>
                        </pic:blipFill>
                        <pic:spPr bwMode="auto">
                          <a:xfrm>
                            <a:off x="0" y="0"/>
                            <a:ext cx="1094646" cy="1042908"/>
                          </a:xfrm>
                          <a:prstGeom prst="rect">
                            <a:avLst/>
                          </a:prstGeom>
                          <a:solidFill>
                            <a:schemeClr val="bg1"/>
                          </a:solidFill>
                          <a:ln w="9525">
                            <a:noFill/>
                            <a:miter lim="800000"/>
                            <a:headEnd/>
                            <a:tailEnd/>
                          </a:ln>
                        </pic:spPr>
                      </pic:pic>
                    </a:graphicData>
                  </a:graphic>
                </wp:inline>
              </w:drawing>
            </w:r>
          </w:p>
        </w:tc>
        <w:tc>
          <w:tcPr>
            <w:tcW w:w="8429" w:type="dxa"/>
          </w:tcPr>
          <w:p w:rsidR="009F1573" w:rsidRPr="007D631A" w:rsidRDefault="00B871A5" w:rsidP="007D631A">
            <w:pPr>
              <w:pStyle w:val="Heading1"/>
              <w:spacing w:before="120" w:after="120"/>
              <w:jc w:val="center"/>
            </w:pPr>
            <w:r w:rsidRPr="007D631A">
              <w:t>CSI</w:t>
            </w:r>
            <w:r w:rsidR="009F1573" w:rsidRPr="007D631A">
              <w:t xml:space="preserve"> Express</w:t>
            </w:r>
          </w:p>
          <w:p w:rsidR="00B871A5" w:rsidRPr="007D631A" w:rsidRDefault="004F6C61" w:rsidP="007D631A">
            <w:pPr>
              <w:pStyle w:val="Heading1"/>
              <w:spacing w:before="120" w:after="120"/>
              <w:jc w:val="center"/>
              <w:rPr>
                <w:i/>
                <w:sz w:val="44"/>
                <w:szCs w:val="44"/>
              </w:rPr>
            </w:pPr>
            <w:r w:rsidRPr="007D631A">
              <w:rPr>
                <w:i/>
                <w:sz w:val="44"/>
                <w:szCs w:val="44"/>
              </w:rPr>
              <w:t>(</w:t>
            </w:r>
            <w:r w:rsidR="00B871A5" w:rsidRPr="007D631A">
              <w:rPr>
                <w:i/>
                <w:sz w:val="44"/>
                <w:szCs w:val="44"/>
              </w:rPr>
              <w:t>Common Sense Impediments</w:t>
            </w:r>
            <w:r w:rsidRPr="007D631A">
              <w:rPr>
                <w:i/>
                <w:sz w:val="44"/>
                <w:szCs w:val="44"/>
              </w:rPr>
              <w:t>)</w:t>
            </w:r>
          </w:p>
        </w:tc>
      </w:tr>
      <w:tr w:rsidR="00497E92" w:rsidRPr="007D631A" w:rsidTr="007D631A">
        <w:trPr>
          <w:trHeight w:val="261"/>
        </w:trPr>
        <w:tc>
          <w:tcPr>
            <w:tcW w:w="2451" w:type="dxa"/>
          </w:tcPr>
          <w:p w:rsidR="00497E92" w:rsidRPr="007D631A" w:rsidRDefault="00A17131" w:rsidP="00FE3B28">
            <w:pPr>
              <w:pStyle w:val="Date"/>
            </w:pPr>
            <w:r>
              <w:fldChar w:fldCharType="begin"/>
            </w:r>
            <w:r>
              <w:instrText xml:space="preserve"> DATE  \@ "MMMM d, yyyy"  \* MERGEFORMAT </w:instrText>
            </w:r>
            <w:r>
              <w:fldChar w:fldCharType="separate"/>
            </w:r>
            <w:r>
              <w:rPr>
                <w:noProof/>
              </w:rPr>
              <w:t>September 14, 2012</w:t>
            </w:r>
            <w:r>
              <w:rPr>
                <w:noProof/>
              </w:rPr>
              <w:fldChar w:fldCharType="end"/>
            </w:r>
          </w:p>
        </w:tc>
        <w:tc>
          <w:tcPr>
            <w:tcW w:w="8440" w:type="dxa"/>
            <w:gridSpan w:val="2"/>
          </w:tcPr>
          <w:p w:rsidR="00497E92" w:rsidRPr="007D631A" w:rsidRDefault="00497E92" w:rsidP="00F90583">
            <w:pPr>
              <w:pStyle w:val="Volume"/>
            </w:pPr>
            <w:r w:rsidRPr="007D631A">
              <w:t>Volume 1, Number 1</w:t>
            </w:r>
          </w:p>
        </w:tc>
      </w:tr>
      <w:tr w:rsidR="00497E92" w:rsidRPr="00D13CEF" w:rsidTr="007D631A">
        <w:trPr>
          <w:trHeight w:val="10828"/>
        </w:trPr>
        <w:tc>
          <w:tcPr>
            <w:tcW w:w="2462" w:type="dxa"/>
            <w:gridSpan w:val="2"/>
          </w:tcPr>
          <w:tbl>
            <w:tblPr>
              <w:tblW w:w="2302" w:type="dxa"/>
              <w:jc w:val="center"/>
              <w:tblInd w:w="1" w:type="dxa"/>
              <w:tblLayout w:type="fixed"/>
              <w:tblCellMar>
                <w:top w:w="72" w:type="dxa"/>
                <w:left w:w="115" w:type="dxa"/>
                <w:right w:w="115" w:type="dxa"/>
              </w:tblCellMar>
              <w:tblLook w:val="01E0" w:firstRow="1" w:lastRow="1" w:firstColumn="1" w:lastColumn="1" w:noHBand="0" w:noVBand="0"/>
            </w:tblPr>
            <w:tblGrid>
              <w:gridCol w:w="2302"/>
            </w:tblGrid>
            <w:tr w:rsidR="000A222A" w:rsidRPr="007D631A" w:rsidTr="007D631A">
              <w:trPr>
                <w:trHeight w:val="9303"/>
                <w:jc w:val="center"/>
              </w:trPr>
              <w:tc>
                <w:tcPr>
                  <w:tcW w:w="2302" w:type="dxa"/>
                  <w:tcMar>
                    <w:top w:w="2880" w:type="dxa"/>
                  </w:tcMar>
                </w:tcPr>
                <w:p w:rsidR="000A222A" w:rsidRPr="007D631A" w:rsidRDefault="000A222A" w:rsidP="007D631A">
                  <w:pPr>
                    <w:pStyle w:val="StyleQuotationLeft0"/>
                    <w:jc w:val="center"/>
                    <w:rPr>
                      <w:sz w:val="24"/>
                      <w:szCs w:val="24"/>
                    </w:rPr>
                  </w:pPr>
                  <w:r w:rsidRPr="007D631A">
                    <w:rPr>
                      <w:sz w:val="24"/>
                      <w:szCs w:val="24"/>
                    </w:rPr>
                    <w:t>“Don’t put your kids at risk by what you think you know about car seats.</w:t>
                  </w:r>
                </w:p>
                <w:p w:rsidR="000A222A" w:rsidRPr="007D631A" w:rsidRDefault="000A222A" w:rsidP="007D631A">
                  <w:pPr>
                    <w:pStyle w:val="StyleQuotationLeft0"/>
                    <w:jc w:val="center"/>
                    <w:rPr>
                      <w:sz w:val="24"/>
                      <w:szCs w:val="24"/>
                    </w:rPr>
                  </w:pPr>
                  <w:r w:rsidRPr="007D631A">
                    <w:rPr>
                      <w:sz w:val="24"/>
                      <w:szCs w:val="24"/>
                    </w:rPr>
                    <w:t>Find out the facts.”</w:t>
                  </w:r>
                </w:p>
                <w:p w:rsidR="000A222A" w:rsidRPr="007D631A" w:rsidRDefault="000A222A" w:rsidP="007D631A">
                  <w:pPr>
                    <w:pStyle w:val="StyleQuotationLeft0"/>
                    <w:jc w:val="center"/>
                  </w:pPr>
                </w:p>
                <w:p w:rsidR="000A222A" w:rsidRPr="007D631A" w:rsidRDefault="000A222A" w:rsidP="007D631A">
                  <w:pPr>
                    <w:pStyle w:val="StyleQuotationLeft0"/>
                    <w:jc w:val="center"/>
                  </w:pPr>
                </w:p>
                <w:p w:rsidR="000A222A" w:rsidRPr="007D631A" w:rsidRDefault="000A222A" w:rsidP="007D631A">
                  <w:pPr>
                    <w:pStyle w:val="CompanyInfo"/>
                    <w:ind w:left="20"/>
                    <w:jc w:val="center"/>
                  </w:pPr>
                  <w:r w:rsidRPr="007D631A">
                    <w:t>MCIW-MCB SAFETY CENTER</w:t>
                  </w:r>
                </w:p>
                <w:p w:rsidR="000A222A" w:rsidRPr="007D631A" w:rsidRDefault="000A222A" w:rsidP="007D631A">
                  <w:pPr>
                    <w:pStyle w:val="CompanyInfo"/>
                    <w:jc w:val="center"/>
                  </w:pPr>
                  <w:r w:rsidRPr="007D631A">
                    <w:t>BOX 555031</w:t>
                  </w:r>
                </w:p>
                <w:p w:rsidR="000A222A" w:rsidRPr="007D631A" w:rsidRDefault="000A222A" w:rsidP="007D631A">
                  <w:pPr>
                    <w:pStyle w:val="CompanyInfo"/>
                    <w:jc w:val="center"/>
                  </w:pPr>
                  <w:r w:rsidRPr="007D631A">
                    <w:t>BLDG 16142</w:t>
                  </w:r>
                </w:p>
                <w:p w:rsidR="000A222A" w:rsidRPr="007D631A" w:rsidRDefault="000A222A" w:rsidP="007D631A">
                  <w:pPr>
                    <w:pStyle w:val="CompanyInfo"/>
                    <w:ind w:hanging="225"/>
                    <w:jc w:val="center"/>
                  </w:pPr>
                  <w:r w:rsidRPr="007D631A">
                    <w:t>Safety Hotline</w:t>
                  </w:r>
                </w:p>
                <w:p w:rsidR="000A222A" w:rsidRPr="007D631A" w:rsidRDefault="000A222A" w:rsidP="007D631A">
                  <w:pPr>
                    <w:pStyle w:val="CompanyInfo"/>
                    <w:jc w:val="center"/>
                  </w:pPr>
                  <w:r w:rsidRPr="007D631A">
                    <w:t>(760) 763- SAFE</w:t>
                  </w:r>
                </w:p>
                <w:p w:rsidR="000A222A" w:rsidRPr="007D631A" w:rsidRDefault="000A222A" w:rsidP="007D631A">
                  <w:pPr>
                    <w:pStyle w:val="Subhead"/>
                    <w:jc w:val="center"/>
                  </w:pPr>
                  <w:r w:rsidRPr="007D631A">
                    <w:t>We’re on the Web!</w:t>
                  </w:r>
                </w:p>
                <w:p w:rsidR="000A222A" w:rsidRPr="007D631A" w:rsidRDefault="00A17131" w:rsidP="007D631A">
                  <w:pPr>
                    <w:pStyle w:val="CompanyInfo"/>
                    <w:jc w:val="center"/>
                  </w:pPr>
                  <w:hyperlink r:id="rId13" w:history="1">
                    <w:r w:rsidR="000A222A" w:rsidRPr="007D631A">
                      <w:rPr>
                        <w:rStyle w:val="Hyperlink"/>
                      </w:rPr>
                      <w:t>Safety SharePoint</w:t>
                    </w:r>
                  </w:hyperlink>
                </w:p>
              </w:tc>
            </w:tr>
          </w:tbl>
          <w:p w:rsidR="00497E92" w:rsidRPr="007D631A" w:rsidRDefault="00497E92" w:rsidP="007D631A">
            <w:pPr>
              <w:pStyle w:val="Quotation2Numbered"/>
              <w:numPr>
                <w:ilvl w:val="0"/>
                <w:numId w:val="0"/>
              </w:numPr>
              <w:ind w:left="216"/>
            </w:pPr>
          </w:p>
        </w:tc>
        <w:tc>
          <w:tcPr>
            <w:tcW w:w="8429" w:type="dxa"/>
          </w:tcPr>
          <w:p w:rsidR="0037559F" w:rsidRPr="007D631A" w:rsidRDefault="003F7A8C" w:rsidP="007D631A">
            <w:pPr>
              <w:pStyle w:val="Heading2"/>
              <w:jc w:val="center"/>
            </w:pPr>
            <w:r w:rsidRPr="007D631A">
              <w:rPr>
                <w:noProof/>
              </w:rPr>
              <w:drawing>
                <wp:inline distT="0" distB="0" distL="0" distR="0">
                  <wp:extent cx="3697605" cy="1099820"/>
                  <wp:effectExtent l="19050" t="0" r="0" b="0"/>
                  <wp:docPr id="2" name="Picture 2" descr="trsbanner-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sbanner-480"/>
                          <pic:cNvPicPr>
                            <a:picLocks noChangeAspect="1" noChangeArrowheads="1"/>
                          </pic:cNvPicPr>
                        </pic:nvPicPr>
                        <pic:blipFill>
                          <a:blip r:embed="rId14" cstate="print"/>
                          <a:srcRect/>
                          <a:stretch>
                            <a:fillRect/>
                          </a:stretch>
                        </pic:blipFill>
                        <pic:spPr bwMode="auto">
                          <a:xfrm>
                            <a:off x="0" y="0"/>
                            <a:ext cx="3697605" cy="1099820"/>
                          </a:xfrm>
                          <a:prstGeom prst="rect">
                            <a:avLst/>
                          </a:prstGeom>
                          <a:noFill/>
                          <a:ln w="9525">
                            <a:noFill/>
                            <a:miter lim="800000"/>
                            <a:headEnd/>
                            <a:tailEnd/>
                          </a:ln>
                        </pic:spPr>
                      </pic:pic>
                    </a:graphicData>
                  </a:graphic>
                </wp:inline>
              </w:drawing>
            </w:r>
          </w:p>
          <w:p w:rsidR="0063364A" w:rsidRPr="007D631A" w:rsidRDefault="0063364A" w:rsidP="007D631A">
            <w:pPr>
              <w:pStyle w:val="Heading2"/>
              <w:rPr>
                <w:color w:val="auto"/>
                <w:sz w:val="22"/>
              </w:rPr>
            </w:pPr>
            <w:r w:rsidRPr="007D631A">
              <w:rPr>
                <w:color w:val="auto"/>
                <w:sz w:val="22"/>
              </w:rPr>
              <w:t>California Law</w:t>
            </w:r>
            <w:r w:rsidR="005106B7" w:rsidRPr="007D631A">
              <w:rPr>
                <w:color w:val="auto"/>
                <w:sz w:val="22"/>
              </w:rPr>
              <w:t xml:space="preserve"> Effective </w:t>
            </w:r>
            <w:r w:rsidR="000A222A" w:rsidRPr="007D631A">
              <w:rPr>
                <w:color w:val="auto"/>
                <w:sz w:val="22"/>
              </w:rPr>
              <w:t>January 1, 2012.</w:t>
            </w:r>
          </w:p>
          <w:p w:rsidR="000A222A" w:rsidRPr="007D631A" w:rsidRDefault="00A17131" w:rsidP="007D631A">
            <w:pPr>
              <w:pStyle w:val="Text"/>
              <w:spacing w:after="0"/>
              <w:rPr>
                <w:rStyle w:val="Strong"/>
                <w:rFonts w:ascii="Arial" w:hAnsi="Arial" w:cs="Arial"/>
                <w:b w:val="0"/>
                <w:szCs w:val="18"/>
              </w:rPr>
            </w:pPr>
            <w:hyperlink r:id="rId15" w:history="1">
              <w:r w:rsidR="000A222A" w:rsidRPr="007D631A">
                <w:rPr>
                  <w:rStyle w:val="Hyperlink"/>
                  <w:rFonts w:ascii="Arial" w:hAnsi="Arial" w:cs="Arial"/>
                  <w:szCs w:val="18"/>
                </w:rPr>
                <w:t>http://www.chp.ca.gov/community/safeseat.html</w:t>
              </w:r>
            </w:hyperlink>
          </w:p>
          <w:p w:rsidR="0063364A" w:rsidRPr="007D631A" w:rsidRDefault="0063364A" w:rsidP="007D631A">
            <w:pPr>
              <w:pStyle w:val="Text"/>
              <w:spacing w:before="120" w:after="0"/>
              <w:rPr>
                <w:b/>
                <w:szCs w:val="18"/>
              </w:rPr>
            </w:pPr>
            <w:r w:rsidRPr="007D631A">
              <w:rPr>
                <w:rStyle w:val="Strong"/>
                <w:rFonts w:cs="Arial"/>
                <w:b w:val="0"/>
                <w:szCs w:val="18"/>
              </w:rPr>
              <w:t>Children under the age of 8 must be secured in a car seat or booster in the back seat.</w:t>
            </w:r>
            <w:r w:rsidR="000A222A" w:rsidRPr="007D631A">
              <w:rPr>
                <w:rStyle w:val="Strong"/>
                <w:rFonts w:cs="Arial"/>
                <w:b w:val="0"/>
                <w:szCs w:val="18"/>
              </w:rPr>
              <w:t xml:space="preserve">  </w:t>
            </w:r>
            <w:r w:rsidRPr="007D631A">
              <w:rPr>
                <w:rStyle w:val="Strong"/>
                <w:rFonts w:cs="Arial"/>
                <w:b w:val="0"/>
                <w:szCs w:val="18"/>
              </w:rPr>
              <w:t xml:space="preserve">Children </w:t>
            </w:r>
            <w:r w:rsidR="000A222A" w:rsidRPr="007D631A">
              <w:rPr>
                <w:rStyle w:val="Strong"/>
                <w:rFonts w:cs="Arial"/>
                <w:b w:val="0"/>
                <w:szCs w:val="18"/>
              </w:rPr>
              <w:t xml:space="preserve">who </w:t>
            </w:r>
            <w:r w:rsidRPr="007D631A">
              <w:rPr>
                <w:rStyle w:val="Strong"/>
                <w:rFonts w:cs="Arial"/>
                <w:b w:val="0"/>
                <w:szCs w:val="18"/>
              </w:rPr>
              <w:t>under the age of 8 who are 4' 9" or taller may be secured by a safety belt in the back seat</w:t>
            </w:r>
          </w:p>
          <w:p w:rsidR="0063364A" w:rsidRPr="007D631A" w:rsidRDefault="0063364A" w:rsidP="007D631A">
            <w:pPr>
              <w:pStyle w:val="Heading2"/>
              <w:spacing w:before="240"/>
              <w:rPr>
                <w:sz w:val="22"/>
              </w:rPr>
            </w:pPr>
            <w:r w:rsidRPr="007D631A">
              <w:rPr>
                <w:sz w:val="22"/>
              </w:rPr>
              <w:t>MCO 5100.19</w:t>
            </w:r>
            <w:r w:rsidR="000478F4">
              <w:rPr>
                <w:sz w:val="22"/>
              </w:rPr>
              <w:t>F</w:t>
            </w:r>
            <w:r w:rsidRPr="007D631A">
              <w:rPr>
                <w:sz w:val="22"/>
              </w:rPr>
              <w:t xml:space="preserve"> </w:t>
            </w:r>
            <w:r w:rsidR="005106B7" w:rsidRPr="007D631A">
              <w:rPr>
                <w:sz w:val="22"/>
              </w:rPr>
              <w:t xml:space="preserve">– Traffic Safety Order </w:t>
            </w:r>
            <w:r w:rsidRPr="007D631A">
              <w:rPr>
                <w:sz w:val="22"/>
              </w:rPr>
              <w:t>(DRIVESAFE)</w:t>
            </w:r>
          </w:p>
          <w:p w:rsidR="0063364A" w:rsidRPr="007D631A" w:rsidRDefault="005106B7" w:rsidP="007D631A">
            <w:pPr>
              <w:pStyle w:val="Text"/>
              <w:spacing w:before="120" w:after="0"/>
              <w:rPr>
                <w:rStyle w:val="Strong"/>
                <w:rFonts w:cs="Arial"/>
                <w:b w:val="0"/>
                <w:szCs w:val="18"/>
              </w:rPr>
            </w:pPr>
            <w:r w:rsidRPr="007D631A">
              <w:rPr>
                <w:bCs/>
                <w:color w:val="444444"/>
                <w:szCs w:val="18"/>
              </w:rPr>
              <w:t>Children under</w:t>
            </w:r>
            <w:r w:rsidRPr="007D631A">
              <w:rPr>
                <w:rStyle w:val="Strong"/>
                <w:rFonts w:cs="Arial"/>
                <w:b w:val="0"/>
                <w:szCs w:val="18"/>
              </w:rPr>
              <w:t xml:space="preserve"> the age of 8 years old shall use a serviceable child safety seat appropriate for age and weight of the child in the proper manner, as approved by the DOT, while </w:t>
            </w:r>
            <w:r w:rsidRPr="007D631A">
              <w:rPr>
                <w:rStyle w:val="Strong"/>
                <w:rFonts w:cs="Arial"/>
                <w:b w:val="0"/>
                <w:bCs w:val="0"/>
                <w:szCs w:val="18"/>
              </w:rPr>
              <w:t>riding in a motor vehicle on any Marine Corps installation.</w:t>
            </w:r>
          </w:p>
          <w:p w:rsidR="00497E92" w:rsidRPr="007D631A" w:rsidRDefault="0000138C" w:rsidP="007D631A">
            <w:pPr>
              <w:pStyle w:val="Heading2"/>
              <w:spacing w:before="240"/>
              <w:rPr>
                <w:sz w:val="22"/>
              </w:rPr>
            </w:pPr>
            <w:r w:rsidRPr="007D631A">
              <w:rPr>
                <w:sz w:val="22"/>
              </w:rPr>
              <w:t>Child Car Seat Safety</w:t>
            </w:r>
          </w:p>
          <w:p w:rsidR="0037559F" w:rsidRPr="007D631A" w:rsidRDefault="00A17131" w:rsidP="007D631A">
            <w:pPr>
              <w:pStyle w:val="NormalWeb"/>
              <w:spacing w:before="0" w:beforeAutospacing="0"/>
              <w:rPr>
                <w:rFonts w:ascii="Arial" w:hAnsi="Arial" w:cs="Arial"/>
                <w:color w:val="444444"/>
                <w:sz w:val="18"/>
                <w:szCs w:val="18"/>
              </w:rPr>
            </w:pPr>
            <w:hyperlink r:id="rId16" w:history="1">
              <w:r w:rsidR="0037559F" w:rsidRPr="007D631A">
                <w:rPr>
                  <w:rStyle w:val="Hyperlink"/>
                  <w:rFonts w:ascii="Arial" w:hAnsi="Arial" w:cs="Arial"/>
                  <w:sz w:val="18"/>
                  <w:szCs w:val="18"/>
                </w:rPr>
                <w:t>http://www.nhtsa.gov/Safety/CPS</w:t>
              </w:r>
            </w:hyperlink>
          </w:p>
          <w:p w:rsidR="0037559F" w:rsidRPr="007D631A" w:rsidRDefault="0037559F" w:rsidP="007D631A">
            <w:pPr>
              <w:pStyle w:val="Text"/>
              <w:spacing w:before="120" w:after="0"/>
              <w:rPr>
                <w:rStyle w:val="Strong"/>
                <w:b w:val="0"/>
              </w:rPr>
            </w:pPr>
            <w:r w:rsidRPr="007D631A">
              <w:rPr>
                <w:rStyle w:val="Strong"/>
                <w:b w:val="0"/>
              </w:rPr>
              <w:t>Car crashes are the number one killer of children 1 to 12 years old in the United States. The best way to protect them in the car is to put them in the right seat, at the right time, and use it the right way.</w:t>
            </w:r>
          </w:p>
          <w:p w:rsidR="0037559F" w:rsidRPr="007D631A" w:rsidRDefault="0037559F" w:rsidP="007D631A">
            <w:pPr>
              <w:pStyle w:val="Text"/>
              <w:spacing w:before="120" w:after="0"/>
              <w:rPr>
                <w:rStyle w:val="Strong"/>
                <w:b w:val="0"/>
              </w:rPr>
            </w:pPr>
            <w:r w:rsidRPr="007D631A">
              <w:rPr>
                <w:rStyle w:val="Strong"/>
                <w:b w:val="0"/>
              </w:rPr>
              <w:t>There are so many car seat types and models, how do you know which one is right for your child? The right car seat or booster fits your child and your car, and is one you will use correctly every time you travel. Not only will your child ride as safely as possible, you will be establishing the foundation for a lifelong habit of seat belt use every time your child travels.</w:t>
            </w:r>
          </w:p>
          <w:p w:rsidR="0037559F" w:rsidRPr="007D631A" w:rsidRDefault="0037559F" w:rsidP="007D631A">
            <w:pPr>
              <w:pStyle w:val="Text"/>
              <w:spacing w:before="120" w:after="0"/>
              <w:rPr>
                <w:rFonts w:ascii="Arial" w:hAnsi="Arial" w:cs="Arial"/>
                <w:color w:val="444444"/>
                <w:sz w:val="19"/>
                <w:szCs w:val="19"/>
              </w:rPr>
            </w:pPr>
            <w:r w:rsidRPr="007D631A">
              <w:rPr>
                <w:rStyle w:val="Strong"/>
                <w:b w:val="0"/>
              </w:rPr>
              <w:t>Let us help you make better-informed choices when</w:t>
            </w:r>
            <w:r w:rsidRPr="007D631A">
              <w:rPr>
                <w:rFonts w:ascii="Arial" w:hAnsi="Arial" w:cs="Arial"/>
                <w:color w:val="444444"/>
                <w:sz w:val="19"/>
                <w:szCs w:val="19"/>
              </w:rPr>
              <w:t xml:space="preserve"> </w:t>
            </w:r>
            <w:hyperlink r:id="rId17" w:history="1">
              <w:r w:rsidRPr="007D631A">
                <w:rPr>
                  <w:rStyle w:val="Hyperlink"/>
                  <w:rFonts w:ascii="Arial" w:hAnsi="Arial" w:cs="Arial"/>
                  <w:szCs w:val="18"/>
                </w:rPr>
                <w:t>choosing and using a car seat</w:t>
              </w:r>
            </w:hyperlink>
            <w:r w:rsidRPr="007D631A">
              <w:rPr>
                <w:rFonts w:ascii="Arial" w:hAnsi="Arial" w:cs="Arial"/>
                <w:color w:val="444444"/>
                <w:szCs w:val="18"/>
              </w:rPr>
              <w:t>.</w:t>
            </w:r>
          </w:p>
          <w:p w:rsidR="0000138C" w:rsidRPr="007D631A" w:rsidRDefault="0000138C" w:rsidP="007D631A">
            <w:pPr>
              <w:pStyle w:val="Heading3"/>
            </w:pPr>
            <w:r w:rsidRPr="007D631A">
              <w:t>Car Seat Inspection Locator</w:t>
            </w:r>
          </w:p>
          <w:p w:rsidR="00957E0B" w:rsidRPr="007D631A" w:rsidRDefault="00A17131" w:rsidP="007D631A">
            <w:pPr>
              <w:pStyle w:val="Text"/>
              <w:rPr>
                <w:rFonts w:ascii="Arial" w:hAnsi="Arial" w:cs="Arial"/>
                <w:szCs w:val="18"/>
              </w:rPr>
            </w:pPr>
            <w:hyperlink r:id="rId18" w:history="1">
              <w:r w:rsidR="00957E0B" w:rsidRPr="007D631A">
                <w:rPr>
                  <w:rStyle w:val="Hyperlink"/>
                  <w:rFonts w:ascii="Arial" w:hAnsi="Arial" w:cs="Arial"/>
                  <w:szCs w:val="18"/>
                </w:rPr>
                <w:t>http://www.nhtsa.gov/cps/cpsfitting/index.cfm</w:t>
              </w:r>
            </w:hyperlink>
          </w:p>
          <w:p w:rsidR="0021217C" w:rsidRPr="007D631A" w:rsidRDefault="0021217C" w:rsidP="007D631A">
            <w:pPr>
              <w:pStyle w:val="Text"/>
              <w:spacing w:before="120" w:after="0"/>
              <w:rPr>
                <w:rStyle w:val="Strong"/>
                <w:b w:val="0"/>
              </w:rPr>
            </w:pPr>
            <w:r w:rsidRPr="007D631A">
              <w:rPr>
                <w:rStyle w:val="Strong"/>
                <w:b w:val="0"/>
              </w:rPr>
              <w:t>Find a child car seat inspection station nearest you. Certified technicians will inspect your child car seat, in most cases, free of charge - and show you how to correctly install and use it.</w:t>
            </w:r>
          </w:p>
          <w:p w:rsidR="00497E92" w:rsidRPr="007D631A" w:rsidRDefault="005106B7" w:rsidP="007D631A">
            <w:pPr>
              <w:pStyle w:val="Heading3"/>
            </w:pPr>
            <w:r w:rsidRPr="007D631A">
              <w:t>For more information</w:t>
            </w:r>
          </w:p>
          <w:p w:rsidR="000A222A" w:rsidRPr="000A222A" w:rsidRDefault="00957E0B" w:rsidP="007D631A">
            <w:pPr>
              <w:pStyle w:val="Text"/>
              <w:spacing w:before="120" w:after="0"/>
              <w:rPr>
                <w:bCs/>
              </w:rPr>
            </w:pPr>
            <w:r w:rsidRPr="007D631A">
              <w:rPr>
                <w:rStyle w:val="Strong"/>
                <w:b w:val="0"/>
              </w:rPr>
              <w:t>If you have other questions related to car seats or traffic safety, please contact the MCIW-MCB Traffic Safety Manger at 760-763-5070.</w:t>
            </w:r>
          </w:p>
        </w:tc>
      </w:tr>
    </w:tbl>
    <w:p w:rsidR="00BA7758" w:rsidRPr="006D4B92" w:rsidRDefault="00BA7758" w:rsidP="007D631A"/>
    <w:sectPr w:rsidR="00BA7758" w:rsidRPr="006D4B92" w:rsidSect="007D631A">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A0" w:rsidRDefault="003126A0">
      <w:r>
        <w:separator/>
      </w:r>
    </w:p>
  </w:endnote>
  <w:endnote w:type="continuationSeparator" w:id="0">
    <w:p w:rsidR="003126A0" w:rsidRDefault="003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A0" w:rsidRDefault="003126A0">
      <w:r>
        <w:separator/>
      </w:r>
    </w:p>
  </w:footnote>
  <w:footnote w:type="continuationSeparator" w:id="0">
    <w:p w:rsidR="003126A0" w:rsidRDefault="0031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9"/>
      </v:shape>
    </w:pict>
  </w:numPicBullet>
  <w:numPicBullet w:numPicBulletId="1">
    <w:pict>
      <v:shape id="_x0000_i1027" type="#_x0000_t75" style="width:9.15pt;height:9.15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2E1754"/>
    <w:multiLevelType w:val="hybridMultilevel"/>
    <w:tmpl w:val="2CE2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9">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7F7DDB"/>
    <w:multiLevelType w:val="hybridMultilevel"/>
    <w:tmpl w:val="35067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0"/>
  </w:num>
  <w:num w:numId="16">
    <w:abstractNumId w:val="19"/>
  </w:num>
  <w:num w:numId="17">
    <w:abstractNumId w:val="14"/>
  </w:num>
  <w:num w:numId="18">
    <w:abstractNumId w:val="23"/>
  </w:num>
  <w:num w:numId="19">
    <w:abstractNumId w:val="18"/>
  </w:num>
  <w:num w:numId="20">
    <w:abstractNumId w:val="22"/>
  </w:num>
  <w:num w:numId="21">
    <w:abstractNumId w:val="17"/>
  </w:num>
  <w:num w:numId="22">
    <w:abstractNumId w:val="15"/>
  </w:num>
  <w:num w:numId="23">
    <w:abstractNumId w:val="24"/>
  </w:num>
  <w:num w:numId="24">
    <w:abstractNumId w:val="18"/>
    <w:lvlOverride w:ilvl="0">
      <w:startOverride w:val="1"/>
    </w:lvlOverride>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42D5"/>
    <w:rsid w:val="0000138C"/>
    <w:rsid w:val="0003518C"/>
    <w:rsid w:val="000478F4"/>
    <w:rsid w:val="00064766"/>
    <w:rsid w:val="00074D3D"/>
    <w:rsid w:val="00075861"/>
    <w:rsid w:val="00085F7A"/>
    <w:rsid w:val="00090322"/>
    <w:rsid w:val="00092788"/>
    <w:rsid w:val="000A222A"/>
    <w:rsid w:val="000A3A98"/>
    <w:rsid w:val="000A3BC1"/>
    <w:rsid w:val="000D4835"/>
    <w:rsid w:val="000F4D30"/>
    <w:rsid w:val="001009B6"/>
    <w:rsid w:val="00101634"/>
    <w:rsid w:val="00130AD8"/>
    <w:rsid w:val="001609F2"/>
    <w:rsid w:val="00172445"/>
    <w:rsid w:val="001935B5"/>
    <w:rsid w:val="0019438C"/>
    <w:rsid w:val="001B72A7"/>
    <w:rsid w:val="001F2C46"/>
    <w:rsid w:val="0021217C"/>
    <w:rsid w:val="00217F94"/>
    <w:rsid w:val="00227DC8"/>
    <w:rsid w:val="002376C1"/>
    <w:rsid w:val="00265162"/>
    <w:rsid w:val="00272C47"/>
    <w:rsid w:val="002A39B1"/>
    <w:rsid w:val="002A52F5"/>
    <w:rsid w:val="002A5BC5"/>
    <w:rsid w:val="002B27C5"/>
    <w:rsid w:val="002F2E42"/>
    <w:rsid w:val="002F436D"/>
    <w:rsid w:val="003126A0"/>
    <w:rsid w:val="00313CEB"/>
    <w:rsid w:val="00314703"/>
    <w:rsid w:val="003507D4"/>
    <w:rsid w:val="003514B1"/>
    <w:rsid w:val="003604CF"/>
    <w:rsid w:val="00362336"/>
    <w:rsid w:val="0037559F"/>
    <w:rsid w:val="00375FA0"/>
    <w:rsid w:val="003837F0"/>
    <w:rsid w:val="00393C77"/>
    <w:rsid w:val="00394749"/>
    <w:rsid w:val="003C1FB6"/>
    <w:rsid w:val="003E044C"/>
    <w:rsid w:val="003F7A8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4F6C61"/>
    <w:rsid w:val="0050069F"/>
    <w:rsid w:val="005106B7"/>
    <w:rsid w:val="005115BC"/>
    <w:rsid w:val="005263A8"/>
    <w:rsid w:val="0053760E"/>
    <w:rsid w:val="00557BD2"/>
    <w:rsid w:val="005869E2"/>
    <w:rsid w:val="005C1B5F"/>
    <w:rsid w:val="005C4E60"/>
    <w:rsid w:val="005E288D"/>
    <w:rsid w:val="005F5DAE"/>
    <w:rsid w:val="00604FD2"/>
    <w:rsid w:val="0063006B"/>
    <w:rsid w:val="0063364A"/>
    <w:rsid w:val="00643511"/>
    <w:rsid w:val="0064627A"/>
    <w:rsid w:val="00652A06"/>
    <w:rsid w:val="00653400"/>
    <w:rsid w:val="0065641A"/>
    <w:rsid w:val="0068568F"/>
    <w:rsid w:val="00696EEC"/>
    <w:rsid w:val="006A1A2A"/>
    <w:rsid w:val="006D04B6"/>
    <w:rsid w:val="006D4B92"/>
    <w:rsid w:val="006E1BBE"/>
    <w:rsid w:val="006E49AF"/>
    <w:rsid w:val="006F7014"/>
    <w:rsid w:val="007054EA"/>
    <w:rsid w:val="007116E8"/>
    <w:rsid w:val="00716B9B"/>
    <w:rsid w:val="00722783"/>
    <w:rsid w:val="007403B4"/>
    <w:rsid w:val="007421E9"/>
    <w:rsid w:val="00745B87"/>
    <w:rsid w:val="00751DE9"/>
    <w:rsid w:val="007717FC"/>
    <w:rsid w:val="007B3267"/>
    <w:rsid w:val="007B5E6C"/>
    <w:rsid w:val="007C45F7"/>
    <w:rsid w:val="007D631A"/>
    <w:rsid w:val="007E0922"/>
    <w:rsid w:val="007F3444"/>
    <w:rsid w:val="00804CB2"/>
    <w:rsid w:val="00810F46"/>
    <w:rsid w:val="008156E3"/>
    <w:rsid w:val="00817403"/>
    <w:rsid w:val="008277D9"/>
    <w:rsid w:val="00887415"/>
    <w:rsid w:val="008A747D"/>
    <w:rsid w:val="008B0E99"/>
    <w:rsid w:val="008B556D"/>
    <w:rsid w:val="009072FE"/>
    <w:rsid w:val="009234E3"/>
    <w:rsid w:val="00925EDE"/>
    <w:rsid w:val="00957E0B"/>
    <w:rsid w:val="00960D65"/>
    <w:rsid w:val="00973057"/>
    <w:rsid w:val="009772A3"/>
    <w:rsid w:val="00984047"/>
    <w:rsid w:val="0099777C"/>
    <w:rsid w:val="00997E74"/>
    <w:rsid w:val="009A0B0E"/>
    <w:rsid w:val="009D2E8A"/>
    <w:rsid w:val="009D6DF0"/>
    <w:rsid w:val="009E43AA"/>
    <w:rsid w:val="009E6DBC"/>
    <w:rsid w:val="009F1573"/>
    <w:rsid w:val="00A00946"/>
    <w:rsid w:val="00A13376"/>
    <w:rsid w:val="00A17131"/>
    <w:rsid w:val="00A33FD9"/>
    <w:rsid w:val="00A4336D"/>
    <w:rsid w:val="00A467DC"/>
    <w:rsid w:val="00A62A3B"/>
    <w:rsid w:val="00A65825"/>
    <w:rsid w:val="00AA24EA"/>
    <w:rsid w:val="00AA2ACD"/>
    <w:rsid w:val="00AA4EAD"/>
    <w:rsid w:val="00AC5277"/>
    <w:rsid w:val="00AD0F00"/>
    <w:rsid w:val="00AF719F"/>
    <w:rsid w:val="00B1142E"/>
    <w:rsid w:val="00B26B7F"/>
    <w:rsid w:val="00B26F7F"/>
    <w:rsid w:val="00B2782C"/>
    <w:rsid w:val="00B33D39"/>
    <w:rsid w:val="00B871A5"/>
    <w:rsid w:val="00BA48F3"/>
    <w:rsid w:val="00BA7758"/>
    <w:rsid w:val="00BB43BB"/>
    <w:rsid w:val="00BC3747"/>
    <w:rsid w:val="00BC410E"/>
    <w:rsid w:val="00BC5639"/>
    <w:rsid w:val="00BE7FB2"/>
    <w:rsid w:val="00BF1F04"/>
    <w:rsid w:val="00C24DB3"/>
    <w:rsid w:val="00C30E40"/>
    <w:rsid w:val="00C65524"/>
    <w:rsid w:val="00C6583C"/>
    <w:rsid w:val="00C65F9B"/>
    <w:rsid w:val="00C72891"/>
    <w:rsid w:val="00C76596"/>
    <w:rsid w:val="00C92F32"/>
    <w:rsid w:val="00C930A4"/>
    <w:rsid w:val="00C9365E"/>
    <w:rsid w:val="00C942A8"/>
    <w:rsid w:val="00CA6FC4"/>
    <w:rsid w:val="00CC6A3A"/>
    <w:rsid w:val="00CD43D3"/>
    <w:rsid w:val="00CE0112"/>
    <w:rsid w:val="00D13CEF"/>
    <w:rsid w:val="00D22B6D"/>
    <w:rsid w:val="00D268D4"/>
    <w:rsid w:val="00D50EE3"/>
    <w:rsid w:val="00D62800"/>
    <w:rsid w:val="00D71B0D"/>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442D5"/>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90583"/>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rsid w:val="00BF1F04"/>
    <w:rPr>
      <w:color w:val="0000FF"/>
      <w:u w:val="single"/>
    </w:rPr>
  </w:style>
  <w:style w:type="character" w:styleId="FollowedHyperlink">
    <w:name w:val="FollowedHyperlink"/>
    <w:basedOn w:val="DefaultParagraphFont"/>
    <w:rsid w:val="00BF1F04"/>
    <w:rPr>
      <w:color w:val="800080"/>
      <w:u w:val="single"/>
    </w:rPr>
  </w:style>
  <w:style w:type="character" w:styleId="Strong">
    <w:name w:val="Strong"/>
    <w:basedOn w:val="DefaultParagraphFont"/>
    <w:uiPriority w:val="22"/>
    <w:qFormat/>
    <w:rsid w:val="0037559F"/>
    <w:rPr>
      <w:b/>
      <w:bCs/>
    </w:rPr>
  </w:style>
  <w:style w:type="paragraph" w:styleId="NormalWeb">
    <w:name w:val="Normal (Web)"/>
    <w:basedOn w:val="Normal"/>
    <w:uiPriority w:val="99"/>
    <w:unhideWhenUsed/>
    <w:rsid w:val="0037559F"/>
    <w:pPr>
      <w:spacing w:before="100" w:beforeAutospacing="1" w:after="24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5365">
      <w:bodyDiv w:val="1"/>
      <w:marLeft w:val="0"/>
      <w:marRight w:val="0"/>
      <w:marTop w:val="0"/>
      <w:marBottom w:val="0"/>
      <w:divBdr>
        <w:top w:val="none" w:sz="0" w:space="0" w:color="auto"/>
        <w:left w:val="none" w:sz="0" w:space="0" w:color="auto"/>
        <w:bottom w:val="none" w:sz="0" w:space="0" w:color="auto"/>
        <w:right w:val="none" w:sz="0" w:space="0" w:color="auto"/>
      </w:divBdr>
      <w:divsChild>
        <w:div w:id="1486122420">
          <w:marLeft w:val="0"/>
          <w:marRight w:val="0"/>
          <w:marTop w:val="0"/>
          <w:marBottom w:val="0"/>
          <w:divBdr>
            <w:top w:val="none" w:sz="0" w:space="0" w:color="auto"/>
            <w:left w:val="none" w:sz="0" w:space="0" w:color="auto"/>
            <w:bottom w:val="none" w:sz="0" w:space="0" w:color="auto"/>
            <w:right w:val="none" w:sz="0" w:space="0" w:color="auto"/>
          </w:divBdr>
          <w:divsChild>
            <w:div w:id="1946108665">
              <w:marLeft w:val="0"/>
              <w:marRight w:val="0"/>
              <w:marTop w:val="0"/>
              <w:marBottom w:val="0"/>
              <w:divBdr>
                <w:top w:val="none" w:sz="0" w:space="0" w:color="auto"/>
                <w:left w:val="none" w:sz="0" w:space="0" w:color="auto"/>
                <w:bottom w:val="none" w:sz="0" w:space="0" w:color="auto"/>
                <w:right w:val="none" w:sz="0" w:space="0" w:color="auto"/>
              </w:divBdr>
              <w:divsChild>
                <w:div w:id="1165245934">
                  <w:marLeft w:val="75"/>
                  <w:marRight w:val="75"/>
                  <w:marTop w:val="0"/>
                  <w:marBottom w:val="0"/>
                  <w:divBdr>
                    <w:top w:val="none" w:sz="0" w:space="0" w:color="auto"/>
                    <w:left w:val="none" w:sz="0" w:space="0" w:color="auto"/>
                    <w:bottom w:val="none" w:sz="0" w:space="0" w:color="auto"/>
                    <w:right w:val="none" w:sz="0" w:space="0" w:color="auto"/>
                  </w:divBdr>
                  <w:divsChild>
                    <w:div w:id="713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endleton.mciwest.nmci.usmc.mil/safety/default.aspx" TargetMode="External"/><Relationship Id="rId18" Type="http://schemas.openxmlformats.org/officeDocument/2006/relationships/hyperlink" Target="http://www.nhtsa.gov/cps/cpsfitting/index.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safercar.gov/TheRightSeat" TargetMode="External"/><Relationship Id="rId2" Type="http://schemas.openxmlformats.org/officeDocument/2006/relationships/customXml" Target="../customXml/item2.xml"/><Relationship Id="rId16" Type="http://schemas.openxmlformats.org/officeDocument/2006/relationships/hyperlink" Target="http://www.nhtsa.gov/Safety/C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hp.ca.gov/community/safeseat.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im.gallegos1\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FAC1C867DE1444EB5BC413C79DEA7BC" ma:contentTypeVersion="2" ma:contentTypeDescription="Page is a system content type template created by the Publishing Resources feature. The column templates from Page will be added to all Pages libraries created by the Publishing feature." ma:contentTypeScope="" ma:versionID="f61a45d24445e522cf81d2d2334f9586">
  <xsd:schema xmlns:xsd="http://www.w3.org/2001/XMLSchema" xmlns:p="http://schemas.microsoft.com/office/2006/metadata/properties" xmlns:ns1="http://schemas.microsoft.com/sharepoint/v3" targetNamespace="http://schemas.microsoft.com/office/2006/metadata/properties" ma:root="true" ma:fieldsID="741063b4a00de9bfc966099fa32cacfb"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ma:readOnly="false">
      <xsd:simpleType>
        <xsd:restriction base="dms:Text">
          <xsd:maxLength value="255"/>
        </xsd:restriction>
      </xsd:simpleType>
    </xsd:element>
    <xsd:element name="PublishingContactName" ma:index="13" nillable="true" ma:displayName="Contact Name" ma:description="" ma:internalName="PublishingContactName" ma:readOnly="false">
      <xsd:simpleType>
        <xsd:restriction base="dms:Text">
          <xsd:maxLength value="255"/>
        </xsd:restriction>
      </xsd:simpleType>
    </xsd:element>
    <xsd:element name="PublishingContactPicture" ma:index="14" nillable="true" ma:displayName="Contact Picture" ma:description=""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ma:readOnly="false">
      <xsd:simpleType>
        <xsd:restriction base="dms:Unknown"/>
      </xsd:simpleType>
    </xsd:element>
    <xsd:element name="Audience" ma:index="19" nillable="true" ma:displayName="Target Audiences" ma:description="" ma:internalName="Audienc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81DD-3AF5-4806-9DCC-1457334AB01D}">
  <ds:schemaRefs>
    <ds:schemaRef ds:uri="http://schemas.microsoft.com/sharepoint/v3/contenttype/forms"/>
  </ds:schemaRefs>
</ds:datastoreItem>
</file>

<file path=customXml/itemProps2.xml><?xml version="1.0" encoding="utf-8"?>
<ds:datastoreItem xmlns:ds="http://schemas.openxmlformats.org/officeDocument/2006/customXml" ds:itemID="{AB6D5CD6-B465-4B93-8D1B-D3630CC98459}">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0CBB1F-3A37-4B76-BA85-DFB3975E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F7E93A-593D-4512-9823-A309E818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0</TotalTime>
  <Pages>1</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Car Seat Safety</vt:lpstr>
    </vt:vector>
  </TitlesOfParts>
  <Company>Microsoft Corporation</Company>
  <LinksUpToDate>false</LinksUpToDate>
  <CharactersWithSpaces>2342</CharactersWithSpaces>
  <SharedDoc>false</SharedDoc>
  <HLinks>
    <vt:vector size="30" baseType="variant">
      <vt:variant>
        <vt:i4>6160384</vt:i4>
      </vt:variant>
      <vt:variant>
        <vt:i4>15</vt:i4>
      </vt:variant>
      <vt:variant>
        <vt:i4>0</vt:i4>
      </vt:variant>
      <vt:variant>
        <vt:i4>5</vt:i4>
      </vt:variant>
      <vt:variant>
        <vt:lpwstr>http://www.nhtsa.gov/cps/cpsfitting/index.cfm</vt:lpwstr>
      </vt:variant>
      <vt:variant>
        <vt:lpwstr/>
      </vt:variant>
      <vt:variant>
        <vt:i4>5963862</vt:i4>
      </vt:variant>
      <vt:variant>
        <vt:i4>12</vt:i4>
      </vt:variant>
      <vt:variant>
        <vt:i4>0</vt:i4>
      </vt:variant>
      <vt:variant>
        <vt:i4>5</vt:i4>
      </vt:variant>
      <vt:variant>
        <vt:lpwstr>http://www.safercar.gov/TheRightSeat</vt:lpwstr>
      </vt:variant>
      <vt:variant>
        <vt:lpwstr/>
      </vt:variant>
      <vt:variant>
        <vt:i4>8323131</vt:i4>
      </vt:variant>
      <vt:variant>
        <vt:i4>9</vt:i4>
      </vt:variant>
      <vt:variant>
        <vt:i4>0</vt:i4>
      </vt:variant>
      <vt:variant>
        <vt:i4>5</vt:i4>
      </vt:variant>
      <vt:variant>
        <vt:lpwstr>http://www.nhtsa.gov/Safety/CPS</vt:lpwstr>
      </vt:variant>
      <vt:variant>
        <vt:lpwstr/>
      </vt:variant>
      <vt:variant>
        <vt:i4>1179728</vt:i4>
      </vt:variant>
      <vt:variant>
        <vt:i4>6</vt:i4>
      </vt:variant>
      <vt:variant>
        <vt:i4>0</vt:i4>
      </vt:variant>
      <vt:variant>
        <vt:i4>5</vt:i4>
      </vt:variant>
      <vt:variant>
        <vt:lpwstr>http://www.chp.ca.gov/community/safeseat.html</vt:lpwstr>
      </vt:variant>
      <vt:variant>
        <vt:lpwstr/>
      </vt:variant>
      <vt:variant>
        <vt:i4>6684788</vt:i4>
      </vt:variant>
      <vt:variant>
        <vt:i4>3</vt:i4>
      </vt:variant>
      <vt:variant>
        <vt:i4>0</vt:i4>
      </vt:variant>
      <vt:variant>
        <vt:i4>5</vt:i4>
      </vt:variant>
      <vt:variant>
        <vt:lpwstr>https://pendleton.mciwest.nmci.usmc.mil/safety/default.aspx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Seat Safety</dc:title>
  <dc:creator>kim.gallegos1</dc:creator>
  <cp:lastModifiedBy>Stolley, Jill-Ann,CTR, DMA-Public Web</cp:lastModifiedBy>
  <cp:revision>2</cp:revision>
  <cp:lastPrinted>2012-08-09T18:50:00Z</cp:lastPrinted>
  <dcterms:created xsi:type="dcterms:W3CDTF">2012-09-14T18:10:00Z</dcterms:created>
  <dcterms:modified xsi:type="dcterms:W3CDTF">2012-09-14T18:10:00Z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y fmtid="{D5CDD505-2E9C-101B-9397-08002B2CF9AE}" pid="3" name="ContentTypeId">
    <vt:lpwstr>0x010100C568DB52D9D0A14D9B2FDCC96666E9F2007948130EC3DB064584E219954237AF39005FAC1C867DE1444EB5BC413C79DEA7BC</vt:lpwstr>
  </property>
  <property fmtid="{D5CDD505-2E9C-101B-9397-08002B2CF9AE}" pid="4" name="Photo1">
    <vt:lpwstr/>
  </property>
  <property fmtid="{D5CDD505-2E9C-101B-9397-08002B2CF9AE}" pid="5" name="Photo6">
    <vt:lpwstr/>
  </property>
  <property fmtid="{D5CDD505-2E9C-101B-9397-08002B2CF9AE}" pid="6" name="RelatedLink2">
    <vt:lpwstr/>
  </property>
  <property fmtid="{D5CDD505-2E9C-101B-9397-08002B2CF9AE}" pid="7" name="ContentColumn3">
    <vt:lpwstr/>
  </property>
  <property fmtid="{D5CDD505-2E9C-101B-9397-08002B2CF9AE}" pid="8" name="StoryPromotionUnitLevel2">
    <vt:bool>false</vt:bool>
  </property>
  <property fmtid="{D5CDD505-2E9C-101B-9397-08002B2CF9AE}" pid="9" name="Photo14">
    <vt:lpwstr/>
  </property>
  <property fmtid="{D5CDD505-2E9C-101B-9397-08002B2CF9AE}" pid="10" name="SummaryLinks">
    <vt:lpwstr/>
  </property>
  <property fmtid="{D5CDD505-2E9C-101B-9397-08002B2CF9AE}" pid="11" name="xd_ProgID">
    <vt:lpwstr/>
  </property>
  <property fmtid="{D5CDD505-2E9C-101B-9397-08002B2CF9AE}" pid="12" name="SummaryLinks2">
    <vt:lpwstr/>
  </property>
  <property fmtid="{D5CDD505-2E9C-101B-9397-08002B2CF9AE}" pid="13" name="StoryPromotionSectionHome">
    <vt:bool>false</vt:bool>
  </property>
  <property fmtid="{D5CDD505-2E9C-101B-9397-08002B2CF9AE}" pid="14" name="RelatedLink8">
    <vt:lpwstr/>
  </property>
  <property fmtid="{D5CDD505-2E9C-101B-9397-08002B2CF9AE}" pid="15" name="ContentColumn1">
    <vt:lpwstr/>
  </property>
  <property fmtid="{D5CDD505-2E9C-101B-9397-08002B2CF9AE}" pid="16" name="StoryPromotionUnitLevel5">
    <vt:bool>false</vt:bool>
  </property>
  <property fmtid="{D5CDD505-2E9C-101B-9397-08002B2CF9AE}" pid="17" name="Photo7">
    <vt:lpwstr/>
  </property>
  <property fmtid="{D5CDD505-2E9C-101B-9397-08002B2CF9AE}" pid="18" name="Photo12">
    <vt:lpwstr/>
  </property>
  <property fmtid="{D5CDD505-2E9C-101B-9397-08002B2CF9AE}" pid="19" name="RelatedLink3">
    <vt:lpwstr/>
  </property>
  <property fmtid="{D5CDD505-2E9C-101B-9397-08002B2CF9AE}" pid="20" name="RelatedLink10">
    <vt:lpwstr/>
  </property>
  <property fmtid="{D5CDD505-2E9C-101B-9397-08002B2CF9AE}" pid="21" name="_SourceUrl">
    <vt:lpwstr/>
  </property>
  <property fmtid="{D5CDD505-2E9C-101B-9397-08002B2CF9AE}" pid="22" name="_SharedFileIndex">
    <vt:lpwstr/>
  </property>
  <property fmtid="{D5CDD505-2E9C-101B-9397-08002B2CF9AE}" pid="23" name="Photo2">
    <vt:lpwstr/>
  </property>
  <property fmtid="{D5CDD505-2E9C-101B-9397-08002B2CF9AE}" pid="24" name="HeaderStyleDefinitions">
    <vt:lpwstr/>
  </property>
  <property fmtid="{D5CDD505-2E9C-101B-9397-08002B2CF9AE}" pid="25" name="TemplateUrl">
    <vt:lpwstr/>
  </property>
  <property fmtid="{D5CDD505-2E9C-101B-9397-08002B2CF9AE}" pid="26" name="ContentFeatured3">
    <vt:lpwstr/>
  </property>
  <property fmtid="{D5CDD505-2E9C-101B-9397-08002B2CF9AE}" pid="27" name="Photo5">
    <vt:lpwstr/>
  </property>
  <property fmtid="{D5CDD505-2E9C-101B-9397-08002B2CF9AE}" pid="28" name="StoryPromotionUnitLevel3">
    <vt:bool>false</vt:bool>
  </property>
  <property fmtid="{D5CDD505-2E9C-101B-9397-08002B2CF9AE}" pid="29" name="Photo10">
    <vt:lpwstr/>
  </property>
  <property fmtid="{D5CDD505-2E9C-101B-9397-08002B2CF9AE}" pid="30" name="Photo15">
    <vt:lpwstr/>
  </property>
  <property fmtid="{D5CDD505-2E9C-101B-9397-08002B2CF9AE}" pid="31" name="RelatedLink1">
    <vt:lpwstr/>
  </property>
  <property fmtid="{D5CDD505-2E9C-101B-9397-08002B2CF9AE}" pid="32" name="RelatedLink6">
    <vt:lpwstr/>
  </property>
  <property fmtid="{D5CDD505-2E9C-101B-9397-08002B2CF9AE}" pid="33" name="PublishingImageCaption">
    <vt:lpwstr/>
  </property>
  <property fmtid="{D5CDD505-2E9C-101B-9397-08002B2CF9AE}" pid="34" name="ContentHighlights">
    <vt:lpwstr/>
  </property>
  <property fmtid="{D5CDD505-2E9C-101B-9397-08002B2CF9AE}" pid="35" name="POC">
    <vt:lpwstr/>
  </property>
  <property fmtid="{D5CDD505-2E9C-101B-9397-08002B2CF9AE}" pid="36" name="ContentColumn2">
    <vt:lpwstr/>
  </property>
  <property fmtid="{D5CDD505-2E9C-101B-9397-08002B2CF9AE}" pid="37" name="ContentCategory1">
    <vt:lpwstr/>
  </property>
  <property fmtid="{D5CDD505-2E9C-101B-9397-08002B2CF9AE}" pid="38" name="Photo8">
    <vt:lpwstr/>
  </property>
  <property fmtid="{D5CDD505-2E9C-101B-9397-08002B2CF9AE}" pid="39" name="Photo13">
    <vt:lpwstr/>
  </property>
  <property fmtid="{D5CDD505-2E9C-101B-9397-08002B2CF9AE}" pid="40" name="RelatedLink4">
    <vt:lpwstr/>
  </property>
  <property fmtid="{D5CDD505-2E9C-101B-9397-08002B2CF9AE}" pid="41" name="RelatedLink9">
    <vt:lpwstr/>
  </property>
  <property fmtid="{D5CDD505-2E9C-101B-9397-08002B2CF9AE}" pid="42" name="Unit_Lookup2">
    <vt:lpwstr/>
  </property>
  <property fmtid="{D5CDD505-2E9C-101B-9397-08002B2CF9AE}" pid="43" name="ContentFeatured1">
    <vt:lpwstr/>
  </property>
  <property fmtid="{D5CDD505-2E9C-101B-9397-08002B2CF9AE}" pid="44" name="Photo3">
    <vt:lpwstr/>
  </property>
  <property fmtid="{D5CDD505-2E9C-101B-9397-08002B2CF9AE}" pid="45" name="RedirectURL">
    <vt:lpwstr/>
  </property>
  <property fmtid="{D5CDD505-2E9C-101B-9397-08002B2CF9AE}" pid="46" name="StoryPromotionHomePage">
    <vt:bool>false</vt:bool>
  </property>
  <property fmtid="{D5CDD505-2E9C-101B-9397-08002B2CF9AE}" pid="47" name="StoryPromotionUnitLevel1">
    <vt:bool>false</vt:bool>
  </property>
  <property fmtid="{D5CDD505-2E9C-101B-9397-08002B2CF9AE}" pid="48" name="Tags">
    <vt:lpwstr/>
  </property>
  <property fmtid="{D5CDD505-2E9C-101B-9397-08002B2CF9AE}" pid="49" name="Unit">
    <vt:lpwstr/>
  </property>
  <property fmtid="{D5CDD505-2E9C-101B-9397-08002B2CF9AE}" pid="50" name="RelatedLink7">
    <vt:lpwstr/>
  </property>
  <property fmtid="{D5CDD505-2E9C-101B-9397-08002B2CF9AE}" pid="51" name="PublishingPageContent">
    <vt:lpwstr/>
  </property>
  <property fmtid="{D5CDD505-2E9C-101B-9397-08002B2CF9AE}" pid="52" name="POCPhoneNumber">
    <vt:lpwstr/>
  </property>
  <property fmtid="{D5CDD505-2E9C-101B-9397-08002B2CF9AE}" pid="53" name="StoryPromotionUnitLevel4">
    <vt:bool>false</vt:bool>
  </property>
  <property fmtid="{D5CDD505-2E9C-101B-9397-08002B2CF9AE}" pid="54" name="Photo11">
    <vt:lpwstr/>
  </property>
  <property fmtid="{D5CDD505-2E9C-101B-9397-08002B2CF9AE}" pid="55" name="POC Email">
    <vt:lpwstr/>
  </property>
  <property fmtid="{D5CDD505-2E9C-101B-9397-08002B2CF9AE}" pid="56" name="PageContentText">
    <vt:lpwstr/>
  </property>
  <property fmtid="{D5CDD505-2E9C-101B-9397-08002B2CF9AE}" pid="57" name="POCAddress">
    <vt:lpwstr/>
  </property>
  <property fmtid="{D5CDD505-2E9C-101B-9397-08002B2CF9AE}" pid="58" name="ArticleByLine">
    <vt:lpwstr/>
  </property>
  <property fmtid="{D5CDD505-2E9C-101B-9397-08002B2CF9AE}" pid="59" name="RelatedLink5">
    <vt:lpwstr/>
  </property>
  <property fmtid="{D5CDD505-2E9C-101B-9397-08002B2CF9AE}" pid="60" name="ContentFeatured2">
    <vt:lpwstr/>
  </property>
  <property fmtid="{D5CDD505-2E9C-101B-9397-08002B2CF9AE}" pid="61" name="Photo4">
    <vt:lpwstr/>
  </property>
  <property fmtid="{D5CDD505-2E9C-101B-9397-08002B2CF9AE}" pid="62" name="Photo9">
    <vt:lpwstr/>
  </property>
  <property fmtid="{D5CDD505-2E9C-101B-9397-08002B2CF9AE}" pid="63" name="xd_Signature">
    <vt:bool>false</vt:bool>
  </property>
  <property fmtid="{D5CDD505-2E9C-101B-9397-08002B2CF9AE}" pid="64" name="PublishingPageImage">
    <vt:lpwstr/>
  </property>
  <property fmtid="{D5CDD505-2E9C-101B-9397-08002B2CF9AE}" pid="65" name="Dateline">
    <vt:lpwstr/>
  </property>
</Properties>
</file>